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924" w:rsidRDefault="00E21924" w:rsidP="00E21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ГАРТ (Государственный архив Республики Татарстан)</w:t>
      </w:r>
    </w:p>
    <w:p w:rsidR="00E21924" w:rsidRDefault="0082279C" w:rsidP="00E21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Ф.3, оп.2, д.211 (всего 341</w:t>
      </w:r>
      <w:r w:rsidR="00E21924">
        <w:rPr>
          <w:rFonts w:ascii="Times New Roman" w:hAnsi="Times New Roman" w:cs="Times New Roman"/>
          <w:sz w:val="32"/>
          <w:szCs w:val="32"/>
        </w:rPr>
        <w:t>стр.)</w:t>
      </w:r>
    </w:p>
    <w:p w:rsidR="00E21924" w:rsidRDefault="00E21924" w:rsidP="00E21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Ревизские сказки о помещичьих крестьянах Казанской губернии Спасского уезда за </w:t>
      </w:r>
      <w:r w:rsidRPr="0062119F">
        <w:rPr>
          <w:rFonts w:ascii="Times New Roman" w:hAnsi="Times New Roman" w:cs="Times New Roman"/>
          <w:b/>
          <w:sz w:val="32"/>
          <w:szCs w:val="32"/>
        </w:rPr>
        <w:t>1850 год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404819" w:rsidRDefault="0082279C" w:rsidP="008227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6, дер. </w:t>
      </w:r>
      <w:proofErr w:type="spellStart"/>
      <w:r w:rsidRPr="0062119F">
        <w:rPr>
          <w:rFonts w:ascii="Times New Roman" w:hAnsi="Times New Roman" w:cs="Times New Roman"/>
          <w:b/>
          <w:sz w:val="32"/>
          <w:szCs w:val="32"/>
        </w:rPr>
        <w:t>Христофоровка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малолетних внуков умершего гвардии прапорщика Христофора Львовича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Молоствова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82279C" w:rsidRDefault="0082279C" w:rsidP="008227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26, село Михайловское (</w:t>
      </w:r>
      <w:r w:rsidRPr="0062119F">
        <w:rPr>
          <w:rFonts w:ascii="Times New Roman" w:hAnsi="Times New Roman" w:cs="Times New Roman"/>
          <w:b/>
          <w:sz w:val="32"/>
          <w:szCs w:val="32"/>
        </w:rPr>
        <w:t>Щербет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тож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малолетних внуков умершего гвардии прапорщика Христофора Львовича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Молоствова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FC4C0F" w:rsidRDefault="0082279C" w:rsidP="00FC4C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80, сельцо </w:t>
      </w:r>
      <w:proofErr w:type="spellStart"/>
      <w:r w:rsidRPr="0062119F">
        <w:rPr>
          <w:rFonts w:ascii="Times New Roman" w:hAnsi="Times New Roman" w:cs="Times New Roman"/>
          <w:b/>
          <w:sz w:val="32"/>
          <w:szCs w:val="32"/>
        </w:rPr>
        <w:t>Куралово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C4C0F">
        <w:rPr>
          <w:rFonts w:ascii="Times New Roman" w:hAnsi="Times New Roman" w:cs="Times New Roman"/>
          <w:sz w:val="32"/>
          <w:szCs w:val="32"/>
        </w:rPr>
        <w:t>(</w:t>
      </w:r>
      <w:r w:rsidRPr="0062119F">
        <w:rPr>
          <w:rFonts w:ascii="Times New Roman" w:hAnsi="Times New Roman" w:cs="Times New Roman"/>
          <w:b/>
          <w:sz w:val="32"/>
          <w:szCs w:val="32"/>
        </w:rPr>
        <w:t>Городище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4C0F">
        <w:rPr>
          <w:rFonts w:ascii="Times New Roman" w:hAnsi="Times New Roman" w:cs="Times New Roman"/>
          <w:sz w:val="32"/>
          <w:szCs w:val="32"/>
        </w:rPr>
        <w:t>тож</w:t>
      </w:r>
      <w:proofErr w:type="spellEnd"/>
      <w:r w:rsidR="00FC4C0F">
        <w:rPr>
          <w:rFonts w:ascii="Times New Roman" w:hAnsi="Times New Roman" w:cs="Times New Roman"/>
          <w:sz w:val="32"/>
          <w:szCs w:val="32"/>
        </w:rPr>
        <w:t xml:space="preserve">) малолетних внуков умершего гвардии прапорщика Христофора Львовича </w:t>
      </w:r>
      <w:proofErr w:type="spellStart"/>
      <w:r w:rsidR="00FC4C0F">
        <w:rPr>
          <w:rFonts w:ascii="Times New Roman" w:hAnsi="Times New Roman" w:cs="Times New Roman"/>
          <w:sz w:val="32"/>
          <w:szCs w:val="32"/>
        </w:rPr>
        <w:t>Молоствова</w:t>
      </w:r>
      <w:proofErr w:type="spellEnd"/>
      <w:r w:rsidR="00FC4C0F">
        <w:rPr>
          <w:rFonts w:ascii="Times New Roman" w:hAnsi="Times New Roman" w:cs="Times New Roman"/>
          <w:sz w:val="32"/>
          <w:szCs w:val="32"/>
        </w:rPr>
        <w:t>;</w:t>
      </w:r>
    </w:p>
    <w:p w:rsidR="00FC4C0F" w:rsidRDefault="00FC4C0F" w:rsidP="00FC4C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122, село </w:t>
      </w:r>
      <w:r w:rsidRPr="0062119F">
        <w:rPr>
          <w:rFonts w:ascii="Times New Roman" w:hAnsi="Times New Roman" w:cs="Times New Roman"/>
          <w:b/>
          <w:sz w:val="32"/>
          <w:szCs w:val="32"/>
        </w:rPr>
        <w:t>Никольское</w:t>
      </w:r>
      <w:r>
        <w:rPr>
          <w:rFonts w:ascii="Times New Roman" w:hAnsi="Times New Roman" w:cs="Times New Roman"/>
          <w:sz w:val="32"/>
          <w:szCs w:val="32"/>
        </w:rPr>
        <w:t xml:space="preserve"> малолетних внуков умершего гвардии прапорщика Христофора Львовича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Молоствова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FC4C0F" w:rsidRDefault="000F0FA7" w:rsidP="00FC4C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173, дер. </w:t>
      </w:r>
      <w:proofErr w:type="spellStart"/>
      <w:r w:rsidRPr="0062119F">
        <w:rPr>
          <w:rFonts w:ascii="Times New Roman" w:hAnsi="Times New Roman" w:cs="Times New Roman"/>
          <w:b/>
          <w:sz w:val="32"/>
          <w:szCs w:val="32"/>
        </w:rPr>
        <w:t>Панфамировка</w:t>
      </w:r>
      <w:proofErr w:type="spellEnd"/>
      <w:r w:rsidR="00FC4C0F" w:rsidRPr="00FC4C0F">
        <w:rPr>
          <w:rFonts w:ascii="Times New Roman" w:hAnsi="Times New Roman" w:cs="Times New Roman"/>
          <w:sz w:val="32"/>
          <w:szCs w:val="32"/>
        </w:rPr>
        <w:t xml:space="preserve"> </w:t>
      </w:r>
      <w:r w:rsidR="00FC4C0F">
        <w:rPr>
          <w:rFonts w:ascii="Times New Roman" w:hAnsi="Times New Roman" w:cs="Times New Roman"/>
          <w:sz w:val="32"/>
          <w:szCs w:val="32"/>
        </w:rPr>
        <w:t xml:space="preserve">малолетних внуков умершего гвардии прапорщика Христофора Львовича </w:t>
      </w:r>
      <w:proofErr w:type="spellStart"/>
      <w:r w:rsidR="00FC4C0F">
        <w:rPr>
          <w:rFonts w:ascii="Times New Roman" w:hAnsi="Times New Roman" w:cs="Times New Roman"/>
          <w:sz w:val="32"/>
          <w:szCs w:val="32"/>
        </w:rPr>
        <w:t>Молоствова</w:t>
      </w:r>
      <w:proofErr w:type="spellEnd"/>
      <w:r w:rsidR="00FC4C0F">
        <w:rPr>
          <w:rFonts w:ascii="Times New Roman" w:hAnsi="Times New Roman" w:cs="Times New Roman"/>
          <w:sz w:val="32"/>
          <w:szCs w:val="32"/>
        </w:rPr>
        <w:t>;</w:t>
      </w:r>
    </w:p>
    <w:p w:rsidR="0082279C" w:rsidRDefault="00FC4C0F" w:rsidP="008227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191, </w:t>
      </w:r>
      <w:r w:rsidR="000F0FA7">
        <w:rPr>
          <w:rFonts w:ascii="Times New Roman" w:hAnsi="Times New Roman" w:cs="Times New Roman"/>
          <w:sz w:val="32"/>
          <w:szCs w:val="32"/>
        </w:rPr>
        <w:t xml:space="preserve">дер. </w:t>
      </w:r>
      <w:proofErr w:type="spellStart"/>
      <w:r w:rsidR="000F0FA7" w:rsidRPr="0062119F">
        <w:rPr>
          <w:rFonts w:ascii="Times New Roman" w:hAnsi="Times New Roman" w:cs="Times New Roman"/>
          <w:b/>
          <w:sz w:val="32"/>
          <w:szCs w:val="32"/>
        </w:rPr>
        <w:t>Тюгульбаевка</w:t>
      </w:r>
      <w:proofErr w:type="spellEnd"/>
      <w:r w:rsidR="000F0FA7">
        <w:rPr>
          <w:rFonts w:ascii="Times New Roman" w:hAnsi="Times New Roman" w:cs="Times New Roman"/>
          <w:sz w:val="32"/>
          <w:szCs w:val="32"/>
        </w:rPr>
        <w:t xml:space="preserve"> (</w:t>
      </w:r>
      <w:r w:rsidR="000F0FA7" w:rsidRPr="0062119F">
        <w:rPr>
          <w:rFonts w:ascii="Times New Roman" w:hAnsi="Times New Roman" w:cs="Times New Roman"/>
          <w:b/>
          <w:sz w:val="32"/>
          <w:szCs w:val="32"/>
        </w:rPr>
        <w:t>Бездна</w:t>
      </w:r>
      <w:r w:rsidR="000F0F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0FA7">
        <w:rPr>
          <w:rFonts w:ascii="Times New Roman" w:hAnsi="Times New Roman" w:cs="Times New Roman"/>
          <w:sz w:val="32"/>
          <w:szCs w:val="32"/>
        </w:rPr>
        <w:t>тож</w:t>
      </w:r>
      <w:proofErr w:type="spellEnd"/>
      <w:r w:rsidR="000F0FA7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>малолетней Макаровой, доставшееся по наследству от родителя его подпоручика Михаила Павловича Макарова, которому достались: часть по раздельному акту с его отцом, братьями и сестрами, а часть по купчей крестьян от брата губернского секретаря Василия Павловича Макарова и сестры девицы Ольги Павловны Макаровой</w:t>
      </w:r>
      <w:r w:rsidR="00AF1795">
        <w:rPr>
          <w:rFonts w:ascii="Times New Roman" w:hAnsi="Times New Roman" w:cs="Times New Roman"/>
          <w:sz w:val="32"/>
          <w:szCs w:val="32"/>
        </w:rPr>
        <w:t>;</w:t>
      </w:r>
    </w:p>
    <w:p w:rsidR="00AF1795" w:rsidRDefault="00AF1795" w:rsidP="008227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201, село Богородское (</w:t>
      </w:r>
      <w:r w:rsidRPr="0062119F">
        <w:rPr>
          <w:rFonts w:ascii="Times New Roman" w:hAnsi="Times New Roman" w:cs="Times New Roman"/>
          <w:b/>
          <w:sz w:val="32"/>
          <w:szCs w:val="32"/>
        </w:rPr>
        <w:t>Бездна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тож</w:t>
      </w:r>
      <w:proofErr w:type="spellEnd"/>
      <w:r>
        <w:rPr>
          <w:rFonts w:ascii="Times New Roman" w:hAnsi="Times New Roman" w:cs="Times New Roman"/>
          <w:sz w:val="32"/>
          <w:szCs w:val="32"/>
        </w:rPr>
        <w:t>) тайного советника Михаила Николаевича Мусина-Пушкина;</w:t>
      </w:r>
    </w:p>
    <w:p w:rsidR="00AF1795" w:rsidRDefault="000F0FA7" w:rsidP="00AF17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283, дер. </w:t>
      </w:r>
      <w:r w:rsidRPr="0062119F">
        <w:rPr>
          <w:rFonts w:ascii="Times New Roman" w:hAnsi="Times New Roman" w:cs="Times New Roman"/>
          <w:b/>
          <w:sz w:val="32"/>
          <w:szCs w:val="32"/>
        </w:rPr>
        <w:t>Б</w:t>
      </w:r>
      <w:r w:rsidR="000F2002" w:rsidRPr="0062119F">
        <w:rPr>
          <w:rFonts w:ascii="Times New Roman" w:hAnsi="Times New Roman" w:cs="Times New Roman"/>
          <w:b/>
          <w:sz w:val="32"/>
          <w:szCs w:val="32"/>
        </w:rPr>
        <w:t>ол</w:t>
      </w:r>
      <w:r w:rsidR="00FA7BA7" w:rsidRPr="0062119F">
        <w:rPr>
          <w:rFonts w:ascii="Times New Roman" w:hAnsi="Times New Roman" w:cs="Times New Roman"/>
          <w:b/>
          <w:sz w:val="32"/>
          <w:szCs w:val="32"/>
        </w:rPr>
        <w:t>х</w:t>
      </w:r>
      <w:r w:rsidRPr="0062119F">
        <w:rPr>
          <w:rFonts w:ascii="Times New Roman" w:hAnsi="Times New Roman" w:cs="Times New Roman"/>
          <w:b/>
          <w:sz w:val="32"/>
          <w:szCs w:val="32"/>
        </w:rPr>
        <w:t>овская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F1795">
        <w:rPr>
          <w:rFonts w:ascii="Times New Roman" w:hAnsi="Times New Roman" w:cs="Times New Roman"/>
          <w:sz w:val="32"/>
          <w:szCs w:val="32"/>
        </w:rPr>
        <w:t>тайного советника Михаила Николаевича Мусина-Пушкина;</w:t>
      </w:r>
    </w:p>
    <w:p w:rsidR="00E4764B" w:rsidRDefault="00AF1795" w:rsidP="00E47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305, </w:t>
      </w:r>
      <w:r w:rsidR="00E4764B">
        <w:rPr>
          <w:rFonts w:ascii="Times New Roman" w:hAnsi="Times New Roman" w:cs="Times New Roman"/>
          <w:sz w:val="32"/>
          <w:szCs w:val="32"/>
        </w:rPr>
        <w:t xml:space="preserve">новозаведённая деревня </w:t>
      </w:r>
      <w:r w:rsidR="00E4764B" w:rsidRPr="0062119F">
        <w:rPr>
          <w:rFonts w:ascii="Times New Roman" w:hAnsi="Times New Roman" w:cs="Times New Roman"/>
          <w:b/>
          <w:sz w:val="32"/>
          <w:szCs w:val="32"/>
        </w:rPr>
        <w:t>Пуш</w:t>
      </w:r>
      <w:r w:rsidR="000F2002" w:rsidRPr="0062119F">
        <w:rPr>
          <w:rFonts w:ascii="Times New Roman" w:hAnsi="Times New Roman" w:cs="Times New Roman"/>
          <w:b/>
          <w:sz w:val="32"/>
          <w:szCs w:val="32"/>
        </w:rPr>
        <w:t>кино</w:t>
      </w:r>
      <w:r w:rsidR="000F2002">
        <w:rPr>
          <w:rFonts w:ascii="Times New Roman" w:hAnsi="Times New Roman" w:cs="Times New Roman"/>
          <w:sz w:val="32"/>
          <w:szCs w:val="32"/>
        </w:rPr>
        <w:t xml:space="preserve"> </w:t>
      </w:r>
      <w:r w:rsidR="00E4764B">
        <w:rPr>
          <w:rFonts w:ascii="Times New Roman" w:hAnsi="Times New Roman" w:cs="Times New Roman"/>
          <w:sz w:val="32"/>
          <w:szCs w:val="32"/>
        </w:rPr>
        <w:t>тайного советника Михаила Николаевича Мусина-Пушкина;</w:t>
      </w:r>
    </w:p>
    <w:p w:rsidR="00E4764B" w:rsidRPr="00E4764B" w:rsidRDefault="00E4764B" w:rsidP="00E47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309, село </w:t>
      </w:r>
      <w:bookmarkStart w:id="0" w:name="_GoBack"/>
      <w:r w:rsidRPr="0062119F">
        <w:rPr>
          <w:rFonts w:ascii="Times New Roman" w:hAnsi="Times New Roman" w:cs="Times New Roman"/>
          <w:b/>
          <w:sz w:val="32"/>
          <w:szCs w:val="32"/>
        </w:rPr>
        <w:t>Три озера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>
        <w:rPr>
          <w:rFonts w:ascii="Times New Roman" w:hAnsi="Times New Roman" w:cs="Times New Roman"/>
          <w:sz w:val="32"/>
          <w:szCs w:val="32"/>
        </w:rPr>
        <w:t xml:space="preserve">господина, полковника и кавалера Осипа Порфирьевича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Молоствова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 состоящих мужского и женского пола дворовых людях и крестьянах, ревизских душах, доставшихся после родителя его надворного советника и кавалера Порфирия Львовича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Молоствова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раздельному акту, составленному между им и родными братьями его генерал-майором Владимиром Порфирьевичем и </w:t>
      </w:r>
      <w:r>
        <w:rPr>
          <w:rFonts w:ascii="Times New Roman" w:hAnsi="Times New Roman" w:cs="Times New Roman"/>
          <w:sz w:val="32"/>
          <w:szCs w:val="32"/>
        </w:rPr>
        <w:lastRenderedPageBreak/>
        <w:t>гвардии поручиком Модест</w:t>
      </w:r>
      <w:r w:rsidR="000F2002">
        <w:rPr>
          <w:rFonts w:ascii="Times New Roman" w:hAnsi="Times New Roman" w:cs="Times New Roman"/>
          <w:sz w:val="32"/>
          <w:szCs w:val="32"/>
        </w:rPr>
        <w:t xml:space="preserve">ом Порфирьевичем </w:t>
      </w:r>
      <w:proofErr w:type="spellStart"/>
      <w:r w:rsidR="000F2002">
        <w:rPr>
          <w:rFonts w:ascii="Times New Roman" w:hAnsi="Times New Roman" w:cs="Times New Roman"/>
          <w:sz w:val="32"/>
          <w:szCs w:val="32"/>
        </w:rPr>
        <w:t>Молоствовым</w:t>
      </w:r>
      <w:proofErr w:type="spellEnd"/>
      <w:r w:rsidR="000F2002">
        <w:rPr>
          <w:rFonts w:ascii="Times New Roman" w:hAnsi="Times New Roman" w:cs="Times New Roman"/>
          <w:sz w:val="32"/>
          <w:szCs w:val="32"/>
        </w:rPr>
        <w:t xml:space="preserve">, свидетельствованном </w:t>
      </w:r>
      <w:r>
        <w:rPr>
          <w:rFonts w:ascii="Times New Roman" w:hAnsi="Times New Roman" w:cs="Times New Roman"/>
          <w:sz w:val="32"/>
          <w:szCs w:val="32"/>
        </w:rPr>
        <w:t>в Казанской Палате Гражданского Суда в 1823 году и после смерти одного из братьев поручика Аркадия Порфирьев</w:t>
      </w:r>
      <w:r w:rsidR="000F2002">
        <w:rPr>
          <w:rFonts w:ascii="Times New Roman" w:hAnsi="Times New Roman" w:cs="Times New Roman"/>
          <w:sz w:val="32"/>
          <w:szCs w:val="32"/>
        </w:rPr>
        <w:t xml:space="preserve">ича </w:t>
      </w:r>
      <w:proofErr w:type="spellStart"/>
      <w:r w:rsidR="000F2002">
        <w:rPr>
          <w:rFonts w:ascii="Times New Roman" w:hAnsi="Times New Roman" w:cs="Times New Roman"/>
          <w:sz w:val="32"/>
          <w:szCs w:val="32"/>
        </w:rPr>
        <w:t>Молоствова</w:t>
      </w:r>
      <w:proofErr w:type="spellEnd"/>
      <w:r w:rsidR="000F2002">
        <w:rPr>
          <w:rFonts w:ascii="Times New Roman" w:hAnsi="Times New Roman" w:cs="Times New Roman"/>
          <w:sz w:val="32"/>
          <w:szCs w:val="32"/>
        </w:rPr>
        <w:t xml:space="preserve"> доставшееся по таковому </w:t>
      </w:r>
      <w:r>
        <w:rPr>
          <w:rFonts w:ascii="Times New Roman" w:hAnsi="Times New Roman" w:cs="Times New Roman"/>
          <w:sz w:val="32"/>
          <w:szCs w:val="32"/>
        </w:rPr>
        <w:t>акту</w:t>
      </w:r>
      <w:r w:rsidR="000F200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свидетельс</w:t>
      </w:r>
      <w:r w:rsidR="000F2002">
        <w:rPr>
          <w:rFonts w:ascii="Times New Roman" w:hAnsi="Times New Roman" w:cs="Times New Roman"/>
          <w:sz w:val="32"/>
          <w:szCs w:val="32"/>
        </w:rPr>
        <w:t>твованному в оной палате 1839 года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E4764B" w:rsidRPr="00E4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46E9E"/>
    <w:multiLevelType w:val="hybridMultilevel"/>
    <w:tmpl w:val="36967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924"/>
    <w:rsid w:val="000F0FA7"/>
    <w:rsid w:val="000F2002"/>
    <w:rsid w:val="00404819"/>
    <w:rsid w:val="0062119F"/>
    <w:rsid w:val="0082279C"/>
    <w:rsid w:val="00AF1795"/>
    <w:rsid w:val="00E21924"/>
    <w:rsid w:val="00E4764B"/>
    <w:rsid w:val="00FA7BA7"/>
    <w:rsid w:val="00F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49356-02D9-47DD-B46F-12A80E09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9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2021-05-08T07:00:00Z</dcterms:created>
  <dcterms:modified xsi:type="dcterms:W3CDTF">2021-06-07T12:11:00Z</dcterms:modified>
</cp:coreProperties>
</file>